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 (первый пусковой комплекс первой очереди мостового перехода через р.Волгу в г.Волгограде)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18К-2 (г.Волгоград-Краснослободск-Средняя Ахтуба)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18К-2 (г.Волгоград-Краснослободск-Средняя Ахтуба)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 (первый пусковой комплекс первой очереди мостового перехода через р.Волгу в г.Волгограде)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